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lenraster"/>
        <w:tblW w:w="9797" w:type="dxa"/>
        <w:tblInd w:w="-158" w:type="dxa"/>
        <w:tblLayout w:type="fixed"/>
        <w:tblCellMar>
          <w:top w:w="170" w:type="dxa"/>
        </w:tblCellMar>
        <w:tblLook w:val="04A0" w:firstRow="1" w:lastRow="0" w:firstColumn="1" w:lastColumn="0" w:noHBand="0" w:noVBand="1"/>
      </w:tblPr>
      <w:tblGrid>
        <w:gridCol w:w="6821"/>
        <w:gridCol w:w="283"/>
        <w:gridCol w:w="2693"/>
      </w:tblGrid>
      <w:tr w:rsidR="001F1241" w:rsidRPr="009B65D6" w14:paraId="17CDF220" w14:textId="77777777" w:rsidTr="009C343F">
        <w:trPr>
          <w:cantSplit/>
          <w:trHeight w:val="1460"/>
        </w:trPr>
        <w:tc>
          <w:tcPr>
            <w:tcW w:w="6821" w:type="dxa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666FA622" w14:textId="46ED5D99" w:rsidR="009C343F" w:rsidRPr="00D142C5" w:rsidRDefault="009C343F" w:rsidP="007443C5">
            <w:pPr>
              <w:rPr>
                <w:color w:val="000000" w:themeColor="text1"/>
              </w:rPr>
            </w:pPr>
            <w:r w:rsidRPr="009C343F">
              <w:rPr>
                <w:rFonts w:ascii="HelveticaNeueLT Com 55 Roman" w:hAnsi="HelveticaNeueLT Com 55 Roman" w:cs="MinionPro-Regular"/>
                <w:color w:val="000000" w:themeColor="text1"/>
              </w:rPr>
              <w:t xml:space="preserve">Fortbildungsveranstaltung der ZHdK </w:t>
            </w:r>
            <w:r w:rsidRPr="00D142C5">
              <w:rPr>
                <w:rFonts w:ascii="HelveticaNeueLT Com 55 Roman" w:hAnsi="HelveticaNeueLT Com 55 Roman" w:cs="MinionPro-Regular"/>
                <w:color w:val="000000" w:themeColor="text1"/>
              </w:rPr>
              <w:t>Musik</w:t>
            </w:r>
            <w:r w:rsidR="004F4C46" w:rsidRPr="00D142C5">
              <w:rPr>
                <w:rFonts w:ascii="HelveticaNeueLT Com 55 Roman" w:hAnsi="HelveticaNeueLT Com 55 Roman" w:cs="MinionPro-Regular"/>
                <w:color w:val="000000" w:themeColor="text1"/>
              </w:rPr>
              <w:t xml:space="preserve"> (</w:t>
            </w:r>
            <w:proofErr w:type="spellStart"/>
            <w:r w:rsidR="004F4C46" w:rsidRPr="00D142C5">
              <w:rPr>
                <w:rFonts w:ascii="HelveticaNeueLT Com 55 Roman" w:hAnsi="HelveticaNeueLT Com 55 Roman" w:cs="MinionPro-Regular"/>
                <w:color w:val="000000" w:themeColor="text1"/>
              </w:rPr>
              <w:t>Tonmeister</w:t>
            </w:r>
            <w:r w:rsidR="007626E4" w:rsidRPr="00D142C5">
              <w:rPr>
                <w:rFonts w:ascii="HelveticaNeueLT Com 55 Roman" w:hAnsi="HelveticaNeueLT Com 55 Roman" w:cs="MinionPro-Regular"/>
                <w:color w:val="000000" w:themeColor="text1"/>
              </w:rPr>
              <w:t>:in</w:t>
            </w:r>
            <w:proofErr w:type="spellEnd"/>
            <w:r w:rsidR="004F4C46" w:rsidRPr="00D142C5">
              <w:rPr>
                <w:rFonts w:ascii="HelveticaNeueLT Com 55 Roman" w:hAnsi="HelveticaNeueLT Com 55 Roman" w:cs="MinionPro-Regular"/>
                <w:color w:val="000000" w:themeColor="text1"/>
              </w:rPr>
              <w:t xml:space="preserve"> und Musikphysiologie)</w:t>
            </w:r>
            <w:r w:rsidRPr="00D142C5">
              <w:rPr>
                <w:rFonts w:ascii="HelveticaNeueLT Com 55 Roman" w:hAnsi="HelveticaNeueLT Com 55 Roman" w:cs="MinionPro-Regular"/>
                <w:color w:val="000000" w:themeColor="text1"/>
              </w:rPr>
              <w:t xml:space="preserve"> in Kooperation mit der Klinik für Ohren-, Nasen-, Hals- und Gesichtschirurgie des Universitätsspitals Zürich (USZ), dem Hörinstitut </w:t>
            </w:r>
            <w:proofErr w:type="spellStart"/>
            <w:r w:rsidRPr="00D142C5">
              <w:rPr>
                <w:rFonts w:ascii="HelveticaNeueLT Com 55 Roman" w:hAnsi="HelveticaNeueLT Com 55 Roman" w:cs="MinionPro-Regular"/>
                <w:color w:val="000000" w:themeColor="text1"/>
              </w:rPr>
              <w:t>Jakits</w:t>
            </w:r>
            <w:proofErr w:type="spellEnd"/>
            <w:r w:rsidRPr="00D142C5">
              <w:rPr>
                <w:rFonts w:ascii="HelveticaNeueLT Com 55 Roman" w:hAnsi="HelveticaNeueLT Com 55 Roman" w:cs="MinionPro-Regular"/>
                <w:color w:val="000000" w:themeColor="text1"/>
              </w:rPr>
              <w:t xml:space="preserve">, der Fa. Sonova sowie der Schweizerischen </w:t>
            </w:r>
            <w:r w:rsidR="00A77DD2" w:rsidRPr="00D142C5">
              <w:rPr>
                <w:rFonts w:ascii="HelveticaNeueLT Com 55 Roman" w:hAnsi="HelveticaNeueLT Com 55 Roman" w:cs="MinionPro-Regular"/>
                <w:color w:val="000000" w:themeColor="text1"/>
              </w:rPr>
              <w:t>U</w:t>
            </w:r>
            <w:r w:rsidRPr="00D142C5">
              <w:rPr>
                <w:rFonts w:ascii="HelveticaNeueLT Com 55 Roman" w:hAnsi="HelveticaNeueLT Com 55 Roman" w:cs="MinionPro-Regular"/>
                <w:color w:val="000000" w:themeColor="text1"/>
              </w:rPr>
              <w:t>nfallversicherungsanstalt (SUVA)</w:t>
            </w:r>
          </w:p>
          <w:p w14:paraId="7416A55A" w14:textId="56722014" w:rsidR="0067361C" w:rsidRPr="009B65D6" w:rsidRDefault="0067361C" w:rsidP="007443C5">
            <w:pPr>
              <w:spacing w:after="120"/>
              <w:ind w:left="-113"/>
              <w:rPr>
                <w:rFonts w:ascii="HelveticaNeueLT Com 55 Roman" w:hAnsi="HelveticaNeueLT Com 55 Roman" w:cs="MinionPro-Regular"/>
                <w:sz w:val="36"/>
                <w:szCs w:val="3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3D271A5" w14:textId="77777777" w:rsidR="001F1241" w:rsidRPr="009B65D6" w:rsidRDefault="001F1241" w:rsidP="007443C5">
            <w:pPr>
              <w:ind w:left="-111"/>
              <w:rPr>
                <w:rFonts w:ascii="HelveticaNeueLT Com 55 Roman" w:hAnsi="HelveticaNeueLT Com 55 Roman"/>
                <w:spacing w:val="-20"/>
                <w:sz w:val="72"/>
                <w:szCs w:val="72"/>
              </w:rPr>
            </w:pPr>
          </w:p>
        </w:tc>
        <w:tc>
          <w:tcPr>
            <w:tcW w:w="2693" w:type="dxa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5B5E9BD5" w14:textId="442000FF" w:rsidR="00E90147" w:rsidRPr="009B65D6" w:rsidRDefault="00890622" w:rsidP="007443C5">
            <w:pPr>
              <w:ind w:left="-113"/>
              <w:rPr>
                <w:rFonts w:ascii="HelveticaNeueLT Com 55 Roman" w:hAnsi="HelveticaNeueLT Com 55 Roman"/>
                <w:spacing w:val="-20"/>
                <w:sz w:val="34"/>
                <w:szCs w:val="34"/>
              </w:rPr>
            </w:pPr>
            <w:r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>26</w:t>
            </w:r>
            <w:r w:rsidR="007443C5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>.</w:t>
            </w:r>
            <w:r w:rsidR="00042D21"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 xml:space="preserve"> </w:t>
            </w:r>
            <w:r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>März</w:t>
            </w:r>
            <w:r w:rsidR="00E90147"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 xml:space="preserve"> 202</w:t>
            </w:r>
            <w:r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>5</w:t>
            </w:r>
          </w:p>
          <w:p w14:paraId="578D32DD" w14:textId="28915EDA" w:rsidR="00477F97" w:rsidRPr="009B65D6" w:rsidRDefault="009409FE" w:rsidP="007443C5">
            <w:pPr>
              <w:ind w:left="-113"/>
              <w:rPr>
                <w:rFonts w:ascii="HelveticaNeueLT Com 55 Roman" w:hAnsi="HelveticaNeueLT Com 55 Roman"/>
                <w:spacing w:val="-20"/>
                <w:sz w:val="34"/>
                <w:szCs w:val="34"/>
              </w:rPr>
            </w:pPr>
            <w:r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>9</w:t>
            </w:r>
            <w:r w:rsidR="009B65D6"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>.</w:t>
            </w:r>
            <w:r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>30–16</w:t>
            </w:r>
            <w:r w:rsidR="009B65D6"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>.</w:t>
            </w:r>
            <w:r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>00</w:t>
            </w:r>
            <w:r w:rsidR="007443C5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 xml:space="preserve"> Uhr</w:t>
            </w:r>
          </w:p>
          <w:p w14:paraId="5EE5251F" w14:textId="77777777" w:rsidR="00477F97" w:rsidRPr="009B65D6" w:rsidRDefault="00477F97" w:rsidP="007443C5">
            <w:pPr>
              <w:ind w:left="-113"/>
              <w:rPr>
                <w:rFonts w:ascii="HelveticaNeueLT Com 55 Roman" w:hAnsi="HelveticaNeueLT Com 55 Roman"/>
                <w:spacing w:val="-20"/>
                <w:sz w:val="34"/>
                <w:szCs w:val="34"/>
              </w:rPr>
            </w:pPr>
          </w:p>
        </w:tc>
      </w:tr>
      <w:tr w:rsidR="005A39B7" w:rsidRPr="009B65D6" w14:paraId="7C942276" w14:textId="77777777" w:rsidTr="009C343F">
        <w:trPr>
          <w:trHeight w:val="1320"/>
        </w:trPr>
        <w:tc>
          <w:tcPr>
            <w:tcW w:w="6821" w:type="dxa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579C6E56" w14:textId="04C6E872" w:rsidR="00255841" w:rsidRPr="009B65D6" w:rsidRDefault="0067361C" w:rsidP="007443C5">
            <w:pPr>
              <w:spacing w:after="120"/>
              <w:ind w:left="-113"/>
              <w:rPr>
                <w:rFonts w:ascii="HelveticaNeueLT Com 55 Roman" w:hAnsi="HelveticaNeueLT Com 55 Roman"/>
                <w:spacing w:val="-20"/>
                <w:sz w:val="88"/>
                <w:szCs w:val="88"/>
              </w:rPr>
            </w:pPr>
            <w:r w:rsidRPr="009B65D6">
              <w:rPr>
                <w:rFonts w:ascii="HelveticaNeueLT Com 55 Roman" w:hAnsi="HelveticaNeueLT Com 55 Roman"/>
                <w:spacing w:val="-20"/>
                <w:sz w:val="88"/>
                <w:szCs w:val="88"/>
              </w:rPr>
              <w:t>Tag des Hörens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2741B196" w14:textId="77777777" w:rsidR="005A39B7" w:rsidRPr="009B65D6" w:rsidRDefault="005A39B7" w:rsidP="007443C5">
            <w:pPr>
              <w:ind w:left="-111"/>
              <w:rPr>
                <w:rFonts w:ascii="HelveticaNeueLT Com 55 Roman" w:hAnsi="HelveticaNeueLT Com 55 Roman"/>
                <w:spacing w:val="-20"/>
                <w:sz w:val="72"/>
                <w:szCs w:val="72"/>
              </w:rPr>
            </w:pPr>
          </w:p>
          <w:p w14:paraId="1E4680E4" w14:textId="77777777" w:rsidR="00E90147" w:rsidRPr="009B65D6" w:rsidRDefault="00E90147" w:rsidP="007443C5">
            <w:pPr>
              <w:ind w:left="-111"/>
              <w:rPr>
                <w:rFonts w:ascii="HelveticaNeueLT Com 55 Roman" w:hAnsi="HelveticaNeueLT Com 55 Roman"/>
                <w:spacing w:val="-20"/>
                <w:sz w:val="72"/>
                <w:szCs w:val="72"/>
              </w:rPr>
            </w:pPr>
          </w:p>
        </w:tc>
        <w:tc>
          <w:tcPr>
            <w:tcW w:w="2693" w:type="dxa"/>
            <w:tcBorders>
              <w:top w:val="single" w:sz="24" w:space="0" w:color="auto"/>
              <w:left w:val="nil"/>
              <w:bottom w:val="single" w:sz="24" w:space="0" w:color="auto"/>
              <w:right w:val="nil"/>
            </w:tcBorders>
          </w:tcPr>
          <w:p w14:paraId="12589CD1" w14:textId="64452BA1" w:rsidR="006E3843" w:rsidRPr="009B65D6" w:rsidRDefault="009B65D6" w:rsidP="007443C5">
            <w:pPr>
              <w:ind w:left="-113"/>
              <w:rPr>
                <w:rFonts w:ascii="HelveticaNeueLT Com 55 Roman" w:hAnsi="HelveticaNeueLT Com 55 Roman"/>
                <w:spacing w:val="-20"/>
                <w:sz w:val="34"/>
                <w:szCs w:val="34"/>
              </w:rPr>
            </w:pPr>
            <w:r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 xml:space="preserve">3.K05 </w:t>
            </w:r>
            <w:r w:rsidR="006E3843"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>Tonstudios</w:t>
            </w:r>
          </w:p>
          <w:p w14:paraId="11CB638D" w14:textId="73C55760" w:rsidR="00D712CF" w:rsidRPr="009B65D6" w:rsidRDefault="00D712CF" w:rsidP="007443C5">
            <w:pPr>
              <w:ind w:left="-113"/>
              <w:rPr>
                <w:rFonts w:ascii="HelveticaNeueLT Com 55 Roman" w:hAnsi="HelveticaNeueLT Com 55 Roman"/>
                <w:spacing w:val="-20"/>
                <w:sz w:val="34"/>
                <w:szCs w:val="34"/>
              </w:rPr>
            </w:pPr>
            <w:r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 xml:space="preserve">Ebene </w:t>
            </w:r>
            <w:r w:rsidR="00042D21" w:rsidRPr="009B65D6">
              <w:rPr>
                <w:rFonts w:ascii="HelveticaNeueLT Com 55 Roman" w:hAnsi="HelveticaNeueLT Com 55 Roman"/>
                <w:spacing w:val="-20"/>
                <w:sz w:val="34"/>
                <w:szCs w:val="34"/>
              </w:rPr>
              <w:t>3</w:t>
            </w:r>
          </w:p>
          <w:p w14:paraId="42B6DEF5" w14:textId="54F688AA" w:rsidR="005A39B7" w:rsidRPr="009B65D6" w:rsidRDefault="005A39B7" w:rsidP="007443C5">
            <w:pPr>
              <w:ind w:left="-113"/>
              <w:rPr>
                <w:rFonts w:ascii="HelveticaNeueLT Com 55 Roman" w:hAnsi="HelveticaNeueLT Com 55 Roman"/>
                <w:spacing w:val="-20"/>
                <w:sz w:val="34"/>
                <w:szCs w:val="34"/>
              </w:rPr>
            </w:pPr>
          </w:p>
        </w:tc>
      </w:tr>
      <w:tr w:rsidR="009148E0" w:rsidRPr="009B65D6" w14:paraId="4CEF36ED" w14:textId="77777777" w:rsidTr="009C343F">
        <w:trPr>
          <w:trHeight w:val="7387"/>
        </w:trPr>
        <w:tc>
          <w:tcPr>
            <w:tcW w:w="6821" w:type="dxa"/>
            <w:tcBorders>
              <w:top w:val="single" w:sz="24" w:space="0" w:color="auto"/>
              <w:left w:val="nil"/>
              <w:bottom w:val="nil"/>
              <w:right w:val="nil"/>
            </w:tcBorders>
          </w:tcPr>
          <w:p w14:paraId="619E9178" w14:textId="77777777" w:rsidR="007443C5" w:rsidRDefault="0067361C" w:rsidP="007443C5">
            <w:pPr>
              <w:ind w:left="-113"/>
              <w:rPr>
                <w:rFonts w:ascii="HelveticaNeueLT Com 55 Roman" w:hAnsi="HelveticaNeueLT Com 55 Roman" w:cs="MinionPro-Regular"/>
                <w:sz w:val="28"/>
                <w:szCs w:val="28"/>
              </w:rPr>
            </w:pPr>
            <w:r w:rsidRPr="009C343F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Kurzreferate zu den Grundlagen der Hörgesundheit, </w:t>
            </w:r>
            <w:r w:rsidR="0026122B" w:rsidRPr="009C343F">
              <w:rPr>
                <w:rFonts w:ascii="HelveticaNeueLT Com 55 Roman" w:hAnsi="HelveticaNeueLT Com 55 Roman" w:cs="MinionPro-Regular"/>
                <w:sz w:val="28"/>
                <w:szCs w:val="28"/>
              </w:rPr>
              <w:t>kostenfreie Hörtest</w:t>
            </w:r>
            <w:r w:rsidR="00DA2843" w:rsidRPr="009C343F">
              <w:rPr>
                <w:rFonts w:ascii="HelveticaNeueLT Com 55 Roman" w:hAnsi="HelveticaNeueLT Com 55 Roman" w:cs="MinionPro-Regular"/>
                <w:sz w:val="28"/>
                <w:szCs w:val="28"/>
              </w:rPr>
              <w:t>s</w:t>
            </w:r>
            <w:r w:rsidR="009C343F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 </w:t>
            </w:r>
            <w:r w:rsidRPr="009C343F">
              <w:rPr>
                <w:rFonts w:ascii="HelveticaNeueLT Com 55 Roman" w:hAnsi="HelveticaNeueLT Com 55 Roman" w:cs="MinionPro-Regular"/>
                <w:sz w:val="28"/>
                <w:szCs w:val="28"/>
              </w:rPr>
              <w:t>und individuelle Beratung bezüglich Hör- und Ohrgesundheit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. </w:t>
            </w:r>
          </w:p>
          <w:p w14:paraId="25384169" w14:textId="77777777" w:rsidR="007443C5" w:rsidRDefault="007443C5" w:rsidP="007443C5">
            <w:pPr>
              <w:ind w:left="-113"/>
              <w:rPr>
                <w:rFonts w:ascii="HelveticaNeueLT Com 55 Roman" w:hAnsi="HelveticaNeueLT Com 55 Roman" w:cs="MinionPro-Regular"/>
                <w:sz w:val="28"/>
                <w:szCs w:val="28"/>
              </w:rPr>
            </w:pPr>
          </w:p>
          <w:p w14:paraId="0D43C5B4" w14:textId="70E8920F" w:rsidR="00042D21" w:rsidRPr="007443C5" w:rsidRDefault="007443C5" w:rsidP="007443C5">
            <w:pPr>
              <w:ind w:left="-113"/>
              <w:rPr>
                <w:rFonts w:ascii="HelveticaNeueLT Com 55 Roman" w:hAnsi="HelveticaNeueLT Com 55 Roman" w:cs="MinionPro-Regular"/>
                <w:sz w:val="26"/>
                <w:szCs w:val="26"/>
                <w:u w:val="single"/>
              </w:rPr>
            </w:pP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  <w:u w:val="single"/>
              </w:rPr>
              <w:t>Themen</w:t>
            </w:r>
          </w:p>
          <w:p w14:paraId="15E8DAF7" w14:textId="5926EA88" w:rsidR="00B04111" w:rsidRPr="007443C5" w:rsidRDefault="00CD3275" w:rsidP="007443C5">
            <w:pPr>
              <w:ind w:left="-98"/>
              <w:rPr>
                <w:rFonts w:ascii="HelveticaNeueLT Com 55 Roman" w:hAnsi="HelveticaNeueLT Com 55 Roman" w:cs="MinionPro-Regular"/>
                <w:sz w:val="28"/>
                <w:szCs w:val="28"/>
              </w:rPr>
            </w:pP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Wie funktioniert </w:t>
            </w:r>
            <w:r w:rsidR="00303760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das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 Gehör?</w:t>
            </w:r>
          </w:p>
          <w:p w14:paraId="35A3BDEF" w14:textId="69F1DCFF" w:rsidR="00CD3275" w:rsidRPr="007443C5" w:rsidRDefault="00CD3275" w:rsidP="007443C5">
            <w:pPr>
              <w:ind w:left="-98"/>
              <w:rPr>
                <w:rFonts w:ascii="HelveticaNeueLT Com 55 Roman" w:hAnsi="HelveticaNeueLT Com 55 Roman" w:cs="MinionPro-Regular"/>
                <w:sz w:val="28"/>
                <w:szCs w:val="28"/>
              </w:rPr>
            </w:pP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Was schädigt das Ohr und das Gehör? </w:t>
            </w:r>
          </w:p>
          <w:p w14:paraId="2E81844C" w14:textId="7771170B" w:rsidR="00CD3275" w:rsidRPr="007443C5" w:rsidRDefault="00CD3275" w:rsidP="007443C5">
            <w:pPr>
              <w:ind w:left="-98"/>
              <w:rPr>
                <w:rFonts w:ascii="HelveticaNeueLT Com 55 Roman" w:hAnsi="HelveticaNeueLT Com 55 Roman" w:cs="MinionPro-Regular"/>
                <w:sz w:val="28"/>
                <w:szCs w:val="28"/>
              </w:rPr>
            </w:pP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Wie kann das Gehör geschützt werden?</w:t>
            </w:r>
          </w:p>
          <w:p w14:paraId="0ACB1389" w14:textId="6A4A073C" w:rsidR="00CD3275" w:rsidRPr="007443C5" w:rsidRDefault="00CD3275" w:rsidP="007443C5">
            <w:pPr>
              <w:ind w:left="-98"/>
              <w:rPr>
                <w:rFonts w:ascii="HelveticaNeueLT Com 55 Roman" w:hAnsi="HelveticaNeueLT Com 55 Roman" w:cs="MinionPro-Regular"/>
                <w:sz w:val="28"/>
                <w:szCs w:val="28"/>
              </w:rPr>
            </w:pP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Wie äussern sich Ohrerkrankungen und wann </w:t>
            </w:r>
            <w:r w:rsidR="00363BA7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braucht es</w:t>
            </w:r>
            <w:r w:rsidR="004D72CC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 eine ohrenärztliche Abklärung?</w:t>
            </w:r>
          </w:p>
          <w:p w14:paraId="6E2137AF" w14:textId="77777777" w:rsidR="004D72CC" w:rsidRPr="009B65D6" w:rsidRDefault="004D72CC" w:rsidP="007443C5">
            <w:pPr>
              <w:ind w:left="-113"/>
              <w:rPr>
                <w:rFonts w:ascii="HelveticaNeueLT Com 55 Roman" w:hAnsi="HelveticaNeueLT Com 55 Roman" w:cs="MinionPro-Regular"/>
                <w:sz w:val="28"/>
                <w:szCs w:val="28"/>
              </w:rPr>
            </w:pPr>
          </w:p>
          <w:p w14:paraId="45037C3D" w14:textId="0C071062" w:rsidR="00DA2843" w:rsidRPr="007443C5" w:rsidRDefault="00DA2843" w:rsidP="007443C5">
            <w:pPr>
              <w:ind w:left="-98"/>
              <w:rPr>
                <w:rFonts w:ascii="HelveticaNeueLT Com 55 Roman" w:hAnsi="HelveticaNeueLT Com 55 Roman" w:cs="MinionPro-Regular"/>
                <w:sz w:val="28"/>
                <w:szCs w:val="28"/>
                <w:u w:val="single"/>
              </w:rPr>
            </w:pP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  <w:u w:val="single"/>
              </w:rPr>
              <w:t>Referate</w:t>
            </w:r>
          </w:p>
          <w:p w14:paraId="667F6E3D" w14:textId="1D08A9E7" w:rsidR="007A2663" w:rsidRDefault="0026122B" w:rsidP="007443C5">
            <w:pPr>
              <w:ind w:left="-98"/>
              <w:rPr>
                <w:rFonts w:ascii="HelveticaNeueLT Com 55 Roman" w:hAnsi="HelveticaNeueLT Com 55 Roman" w:cs="MinionPro-Regular"/>
                <w:sz w:val="28"/>
                <w:szCs w:val="28"/>
              </w:rPr>
            </w:pP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10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.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00–11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.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30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: 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Grundlagen Hörgesundheit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br/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12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.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30–13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.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15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: 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Spezialthemen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 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Gehörprüfung, </w:t>
            </w:r>
            <w:r w:rsidR="009D491F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Hörgesundheit &amp; Risikowahrnehmung,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 Lärmbelastung &amp; Mutterschutz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br/>
            </w:r>
            <w:r w:rsidR="007A2663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13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.</w:t>
            </w:r>
            <w:r w:rsidR="007A2663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45–15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.</w:t>
            </w:r>
            <w:r w:rsidR="007A2663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15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: </w:t>
            </w:r>
            <w:r w:rsidR="007A2663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Grundlagen Hörgesundheit</w:t>
            </w:r>
            <w:r w:rsidR="00BD1C26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 (</w:t>
            </w:r>
            <w:r w:rsidR="007A2663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Wiederholung)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 </w:t>
            </w:r>
          </w:p>
          <w:p w14:paraId="4A37431A" w14:textId="77777777" w:rsidR="007443C5" w:rsidRPr="007443C5" w:rsidRDefault="007443C5" w:rsidP="007443C5">
            <w:pPr>
              <w:ind w:left="-98"/>
              <w:rPr>
                <w:rFonts w:ascii="HelveticaNeueLT Com 55 Roman" w:hAnsi="HelveticaNeueLT Com 55 Roman" w:cs="MinionPro-Regular"/>
                <w:sz w:val="28"/>
                <w:szCs w:val="28"/>
              </w:rPr>
            </w:pPr>
          </w:p>
          <w:p w14:paraId="72F95CB3" w14:textId="79C0CD62" w:rsidR="00B417A5" w:rsidRPr="007443C5" w:rsidRDefault="00DA2843" w:rsidP="007443C5">
            <w:pPr>
              <w:ind w:left="-98"/>
              <w:rPr>
                <w:rFonts w:ascii="HelveticaNeueLT Com 55 Roman" w:hAnsi="HelveticaNeueLT Com 55 Roman" w:cs="MinionPro-Regular"/>
                <w:sz w:val="28"/>
                <w:szCs w:val="28"/>
                <w:u w:val="single"/>
              </w:rPr>
            </w:pP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  <w:u w:val="single"/>
              </w:rPr>
              <w:t xml:space="preserve">Hörtests </w:t>
            </w:r>
            <w:r w:rsidR="009D491F" w:rsidRPr="007443C5">
              <w:rPr>
                <w:rFonts w:ascii="HelveticaNeueLT Com 55 Roman" w:hAnsi="HelveticaNeueLT Com 55 Roman" w:cs="MinionPro-Regular"/>
                <w:sz w:val="28"/>
                <w:szCs w:val="28"/>
                <w:u w:val="single"/>
              </w:rPr>
              <w:t>und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  <w:u w:val="single"/>
              </w:rPr>
              <w:t xml:space="preserve"> Beratung</w:t>
            </w:r>
          </w:p>
          <w:p w14:paraId="300B93A4" w14:textId="45162246" w:rsidR="007443C5" w:rsidRDefault="00BD1C26" w:rsidP="007443C5">
            <w:pPr>
              <w:ind w:left="-98"/>
              <w:rPr>
                <w:rFonts w:ascii="HelveticaNeueLT Com 55 Roman" w:hAnsi="HelveticaNeueLT Com 55 Roman" w:cs="MinionPro-Regular"/>
                <w:sz w:val="28"/>
                <w:szCs w:val="28"/>
              </w:rPr>
            </w:pP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11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.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30–16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.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00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: 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Kostenlose Hörtests</w:t>
            </w:r>
            <w:r w:rsidR="00775C9F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 (walk-in)</w:t>
            </w:r>
          </w:p>
          <w:p w14:paraId="0C087B3A" w14:textId="5698F07A" w:rsidR="00156573" w:rsidRPr="009B65D6" w:rsidRDefault="00BD1C26" w:rsidP="007443C5">
            <w:pPr>
              <w:ind w:left="-98"/>
              <w:rPr>
                <w:rFonts w:ascii="HelveticaNeueLT Com 55 Roman" w:hAnsi="HelveticaNeueLT Com 55 Roman" w:cs="MinionPro-Regular"/>
                <w:sz w:val="26"/>
                <w:szCs w:val="26"/>
              </w:rPr>
            </w:pP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11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.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30–16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.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00</w:t>
            </w:r>
            <w:r w:rsid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: </w:t>
            </w:r>
            <w:r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>Individuelle Beratung</w:t>
            </w:r>
            <w:r w:rsidR="00775C9F" w:rsidRPr="007443C5">
              <w:rPr>
                <w:rFonts w:ascii="HelveticaNeueLT Com 55 Roman" w:hAnsi="HelveticaNeueLT Com 55 Roman" w:cs="MinionPro-Regular"/>
                <w:sz w:val="28"/>
                <w:szCs w:val="28"/>
              </w:rPr>
              <w:t xml:space="preserve"> (walk-in)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3C6C1964" w14:textId="77777777" w:rsidR="009148E0" w:rsidRPr="009B65D6" w:rsidRDefault="009148E0" w:rsidP="007443C5">
            <w:pPr>
              <w:ind w:left="-111"/>
              <w:rPr>
                <w:rFonts w:ascii="HelveticaNeueLT Com 55 Roman" w:hAnsi="HelveticaNeueLT Com 55 Roman"/>
                <w:spacing w:val="-20"/>
                <w:sz w:val="72"/>
                <w:szCs w:val="72"/>
              </w:rPr>
            </w:pPr>
          </w:p>
        </w:tc>
        <w:tc>
          <w:tcPr>
            <w:tcW w:w="2693" w:type="dxa"/>
            <w:tcBorders>
              <w:top w:val="single" w:sz="24" w:space="0" w:color="auto"/>
              <w:left w:val="nil"/>
              <w:bottom w:val="nil"/>
              <w:right w:val="nil"/>
            </w:tcBorders>
          </w:tcPr>
          <w:p w14:paraId="23FA7384" w14:textId="62C1F227" w:rsidR="009C343F" w:rsidRPr="009B65D6" w:rsidRDefault="009C343F" w:rsidP="007443C5">
            <w:pPr>
              <w:ind w:left="-113"/>
              <w:rPr>
                <w:rFonts w:ascii="HelveticaNeueLT Com 55 Roman" w:hAnsi="HelveticaNeueLT Com 55 Roman" w:cs="MinionPro-Regular"/>
                <w:color w:val="000000" w:themeColor="text1"/>
              </w:rPr>
            </w:pPr>
            <w:r w:rsidRPr="009B65D6">
              <w:rPr>
                <w:rFonts w:ascii="HelveticaNeueLT Com 55 Roman" w:hAnsi="HelveticaNeueLT Com 55 Roman" w:cs="MinionPro-Regular"/>
                <w:color w:val="000000" w:themeColor="text1"/>
              </w:rPr>
              <w:t>Dr. Dr. David Bächinger (USZ)</w:t>
            </w:r>
          </w:p>
          <w:p w14:paraId="40409363" w14:textId="4573A227" w:rsidR="009C343F" w:rsidRPr="009B65D6" w:rsidRDefault="009C343F" w:rsidP="007443C5">
            <w:pPr>
              <w:ind w:left="-113"/>
              <w:rPr>
                <w:rFonts w:ascii="HelveticaNeueLT Com 55 Roman" w:hAnsi="HelveticaNeueLT Com 55 Roman" w:cs="MinionPro-Regular"/>
                <w:color w:val="000000" w:themeColor="text1"/>
                <w:lang w:val="en-US"/>
              </w:rPr>
            </w:pPr>
            <w:r w:rsidRPr="009B65D6">
              <w:rPr>
                <w:rFonts w:ascii="HelveticaNeueLT Com 55 Roman" w:hAnsi="HelveticaNeueLT Com 55 Roman" w:cs="MinionPro-Regular"/>
                <w:color w:val="000000" w:themeColor="text1"/>
                <w:lang w:val="en-US"/>
              </w:rPr>
              <w:t>KD Dr. Dorothe Veraguth (USZ)</w:t>
            </w:r>
          </w:p>
          <w:p w14:paraId="744A38B8" w14:textId="77777777" w:rsidR="009C343F" w:rsidRDefault="009C343F" w:rsidP="007443C5">
            <w:pPr>
              <w:ind w:left="-113"/>
              <w:rPr>
                <w:rFonts w:ascii="HelveticaNeueLT Com 55 Roman" w:hAnsi="HelveticaNeueLT Com 55 Roman" w:cs="MinionPro-Regular"/>
                <w:color w:val="000000" w:themeColor="text1"/>
              </w:rPr>
            </w:pPr>
            <w:r w:rsidRPr="009B65D6">
              <w:rPr>
                <w:rFonts w:ascii="HelveticaNeueLT Com 55 Roman" w:hAnsi="HelveticaNeueLT Com 55 Roman" w:cs="MinionPro-Regular"/>
                <w:color w:val="000000" w:themeColor="text1"/>
              </w:rPr>
              <w:t>Dr. Teresa Wenhart (Sonova)</w:t>
            </w:r>
          </w:p>
          <w:p w14:paraId="291DD30B" w14:textId="00208B43" w:rsidR="009C343F" w:rsidRPr="009B65D6" w:rsidRDefault="009C343F" w:rsidP="007443C5">
            <w:pPr>
              <w:ind w:left="-113"/>
              <w:rPr>
                <w:rFonts w:ascii="HelveticaNeueLT Com 55 Roman" w:hAnsi="HelveticaNeueLT Com 55 Roman" w:cs="MinionPro-Regular"/>
                <w:color w:val="000000" w:themeColor="text1"/>
              </w:rPr>
            </w:pPr>
            <w:r w:rsidRPr="009B65D6">
              <w:rPr>
                <w:rFonts w:ascii="HelveticaNeueLT Com 55 Roman" w:hAnsi="HelveticaNeueLT Com 55 Roman" w:cs="MinionPro-Regular"/>
                <w:color w:val="000000" w:themeColor="text1"/>
              </w:rPr>
              <w:t>Raphaël Jecker (ZHdK)</w:t>
            </w:r>
          </w:p>
          <w:p w14:paraId="4FF8775D" w14:textId="7B8B3BB0" w:rsidR="009C343F" w:rsidRPr="009B65D6" w:rsidRDefault="009C343F" w:rsidP="007443C5">
            <w:pPr>
              <w:ind w:left="-113"/>
              <w:rPr>
                <w:rFonts w:ascii="HelveticaNeueLT Com 55 Roman" w:hAnsi="HelveticaNeueLT Com 55 Roman" w:cs="MinionPro-Regular"/>
                <w:color w:val="000000" w:themeColor="text1"/>
              </w:rPr>
            </w:pPr>
            <w:r w:rsidRPr="009B65D6">
              <w:rPr>
                <w:rFonts w:ascii="HelveticaNeueLT Com 55 Roman" w:hAnsi="HelveticaNeueLT Com 55 Roman" w:cs="MinionPro-Regular"/>
                <w:color w:val="000000" w:themeColor="text1"/>
              </w:rPr>
              <w:t>Katrin Bucher (SUVA)</w:t>
            </w:r>
          </w:p>
          <w:p w14:paraId="21336D27" w14:textId="16285532" w:rsidR="009148E0" w:rsidRPr="009B65D6" w:rsidRDefault="009C343F" w:rsidP="007443C5">
            <w:pPr>
              <w:ind w:left="-113"/>
              <w:rPr>
                <w:rFonts w:ascii="HelveticaNeueLT Com 55 Roman" w:hAnsi="HelveticaNeueLT Com 55 Roman" w:cs="MinionPro-Regular"/>
                <w:sz w:val="25"/>
                <w:szCs w:val="25"/>
              </w:rPr>
            </w:pPr>
            <w:r w:rsidRPr="009B65D6">
              <w:rPr>
                <w:rFonts w:ascii="HelveticaNeueLT Com 55 Roman" w:hAnsi="HelveticaNeueLT Com 55 Roman" w:cs="MinionPro-Regular"/>
                <w:color w:val="000000" w:themeColor="text1"/>
              </w:rPr>
              <w:t xml:space="preserve">Hörinstitut </w:t>
            </w:r>
            <w:proofErr w:type="spellStart"/>
            <w:r w:rsidRPr="009B65D6">
              <w:rPr>
                <w:rFonts w:ascii="HelveticaNeueLT Com 55 Roman" w:hAnsi="HelveticaNeueLT Com 55 Roman" w:cs="MinionPro-Regular"/>
                <w:color w:val="000000" w:themeColor="text1"/>
              </w:rPr>
              <w:t>Jakits</w:t>
            </w:r>
            <w:proofErr w:type="spellEnd"/>
          </w:p>
        </w:tc>
      </w:tr>
    </w:tbl>
    <w:p w14:paraId="101B0010" w14:textId="77777777" w:rsidR="009148E0" w:rsidRPr="009B65D6" w:rsidRDefault="009148E0" w:rsidP="007443C5">
      <w:pPr>
        <w:rPr>
          <w:rFonts w:ascii="HelveticaNeueLT Com 55 Roman" w:hAnsi="HelveticaNeueLT Com 55 Roman"/>
          <w:sz w:val="2"/>
          <w:szCs w:val="2"/>
        </w:rPr>
      </w:pPr>
    </w:p>
    <w:p w14:paraId="76DE10BE" w14:textId="77777777" w:rsidR="008F54E8" w:rsidRPr="009B65D6" w:rsidRDefault="008F54E8" w:rsidP="007443C5">
      <w:pPr>
        <w:rPr>
          <w:rFonts w:ascii="HelveticaNeueLT Com 55 Roman" w:hAnsi="HelveticaNeueLT Com 55 Roman"/>
          <w:sz w:val="2"/>
          <w:szCs w:val="2"/>
        </w:rPr>
      </w:pPr>
    </w:p>
    <w:sectPr w:rsidR="008F54E8" w:rsidRPr="009B65D6" w:rsidSect="00452B76">
      <w:headerReference w:type="default" r:id="rId10"/>
      <w:footerReference w:type="default" r:id="rId11"/>
      <w:pgSz w:w="11900" w:h="16840"/>
      <w:pgMar w:top="1291" w:right="1417" w:bottom="1349" w:left="1416" w:header="113" w:footer="3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C12ADE" w14:textId="77777777" w:rsidR="008311E5" w:rsidRDefault="008311E5" w:rsidP="007705AB">
      <w:r>
        <w:separator/>
      </w:r>
    </w:p>
  </w:endnote>
  <w:endnote w:type="continuationSeparator" w:id="0">
    <w:p w14:paraId="44342AC1" w14:textId="77777777" w:rsidR="008311E5" w:rsidRDefault="008311E5" w:rsidP="007705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 Neue LT Com 65 Medium">
    <w:altName w:val="Arial"/>
    <w:charset w:val="4D"/>
    <w:family w:val="swiss"/>
    <w:pitch w:val="variable"/>
    <w:sig w:usb0="A00002FF" w:usb1="5000205B" w:usb2="00000002" w:usb3="00000000" w:csb0="0000009B" w:csb1="00000000"/>
  </w:font>
  <w:font w:name="Times New Roman (Textkörper CS)">
    <w:panose1 w:val="00000000000000000000"/>
    <w:charset w:val="00"/>
    <w:family w:val="roman"/>
    <w:notTrueType/>
    <w:pitch w:val="default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HelveticaNeueLT Com 55 Roman">
    <w:panose1 w:val="020B0604020202020204"/>
    <w:charset w:val="00"/>
    <w:family w:val="swiss"/>
    <w:pitch w:val="variable"/>
    <w:sig w:usb0="8000008F" w:usb1="10002042" w:usb2="00000000" w:usb3="00000000" w:csb0="0000009B" w:csb1="00000000"/>
  </w:font>
  <w:font w:name="MinionPro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enraster"/>
      <w:tblW w:w="9783" w:type="dxa"/>
      <w:tblInd w:w="-158" w:type="dxa"/>
      <w:tblLayout w:type="fixed"/>
      <w:tblCellMar>
        <w:top w:w="170" w:type="dxa"/>
      </w:tblCellMar>
      <w:tblLook w:val="04A0" w:firstRow="1" w:lastRow="0" w:firstColumn="1" w:lastColumn="0" w:noHBand="0" w:noVBand="1"/>
    </w:tblPr>
    <w:tblGrid>
      <w:gridCol w:w="6254"/>
      <w:gridCol w:w="240"/>
      <w:gridCol w:w="3289"/>
    </w:tblGrid>
    <w:tr w:rsidR="007E6544" w:rsidRPr="00255841" w14:paraId="24B35511" w14:textId="77777777" w:rsidTr="007E6544">
      <w:trPr>
        <w:trHeight w:val="761"/>
      </w:trPr>
      <w:tc>
        <w:tcPr>
          <w:tcW w:w="6254" w:type="dxa"/>
          <w:tcBorders>
            <w:top w:val="single" w:sz="24" w:space="0" w:color="auto"/>
            <w:left w:val="nil"/>
            <w:bottom w:val="nil"/>
            <w:right w:val="nil"/>
          </w:tcBorders>
        </w:tcPr>
        <w:p w14:paraId="7EA9A2E0" w14:textId="77777777" w:rsidR="007E6544" w:rsidRPr="00255841" w:rsidRDefault="007E6544" w:rsidP="000127F0">
          <w:pPr>
            <w:spacing w:line="216" w:lineRule="auto"/>
            <w:ind w:left="-111"/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</w:pPr>
          <w:r w:rsidRPr="00255841"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  <w:t>Toni-Areal</w:t>
          </w:r>
          <w:r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  <w:t xml:space="preserve">, </w:t>
          </w:r>
          <w:r w:rsidRPr="00255841"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  <w:t>Pfingstweidstr. 96</w:t>
          </w:r>
          <w:r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  <w:t xml:space="preserve">, </w:t>
          </w:r>
          <w:r w:rsidRPr="00255841"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  <w:t>Zürich</w:t>
          </w:r>
        </w:p>
        <w:p w14:paraId="4CDA5CBE" w14:textId="77777777" w:rsidR="007E6544" w:rsidRPr="00255841" w:rsidRDefault="007E6544" w:rsidP="00A71DF0">
          <w:pPr>
            <w:spacing w:line="216" w:lineRule="auto"/>
            <w:ind w:left="-111"/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</w:pPr>
        </w:p>
        <w:p w14:paraId="7024B81E" w14:textId="77777777" w:rsidR="007E6544" w:rsidRPr="00255841" w:rsidRDefault="007E6544" w:rsidP="000127F0">
          <w:pPr>
            <w:spacing w:line="216" w:lineRule="auto"/>
            <w:ind w:left="-111"/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</w:pPr>
        </w:p>
      </w:tc>
      <w:tc>
        <w:tcPr>
          <w:tcW w:w="240" w:type="dxa"/>
          <w:tcBorders>
            <w:top w:val="nil"/>
            <w:left w:val="nil"/>
            <w:bottom w:val="nil"/>
            <w:right w:val="nil"/>
          </w:tcBorders>
        </w:tcPr>
        <w:p w14:paraId="4BB84199" w14:textId="77777777" w:rsidR="007E6544" w:rsidRPr="00255841" w:rsidRDefault="007E6544" w:rsidP="000127F0">
          <w:pPr>
            <w:spacing w:line="216" w:lineRule="auto"/>
            <w:ind w:left="-111"/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</w:pPr>
        </w:p>
      </w:tc>
      <w:tc>
        <w:tcPr>
          <w:tcW w:w="3289" w:type="dxa"/>
          <w:tcBorders>
            <w:top w:val="single" w:sz="24" w:space="0" w:color="auto"/>
            <w:left w:val="nil"/>
            <w:bottom w:val="nil"/>
            <w:right w:val="nil"/>
          </w:tcBorders>
        </w:tcPr>
        <w:p w14:paraId="76B9573B" w14:textId="77777777" w:rsidR="007E6544" w:rsidRPr="00255841" w:rsidRDefault="007E6544" w:rsidP="00A71DF0">
          <w:pPr>
            <w:spacing w:line="216" w:lineRule="auto"/>
            <w:ind w:left="-111"/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</w:pPr>
          <w:r w:rsidRPr="00255841"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  <w:t xml:space="preserve">Eintritt frei </w:t>
          </w:r>
          <w:r w:rsidRPr="007E6544"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  <w:t>–</w:t>
          </w:r>
          <w:r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  <w:t xml:space="preserve"> </w:t>
          </w:r>
          <w:r w:rsidRPr="00255841"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  <w:t>zhdk.ch</w:t>
          </w:r>
        </w:p>
        <w:p w14:paraId="3F546BAB" w14:textId="77777777" w:rsidR="007E6544" w:rsidRPr="00255841" w:rsidRDefault="007E6544" w:rsidP="000127F0">
          <w:pPr>
            <w:spacing w:line="216" w:lineRule="auto"/>
            <w:rPr>
              <w:rFonts w:ascii="Helvetica Neue LT Com 65 Medium" w:hAnsi="Helvetica Neue LT Com 65 Medium" w:cs="Times New Roman (Textkörper CS)"/>
              <w:spacing w:val="-4"/>
              <w:sz w:val="34"/>
              <w:szCs w:val="34"/>
            </w:rPr>
          </w:pPr>
        </w:p>
      </w:tc>
    </w:tr>
  </w:tbl>
  <w:p w14:paraId="0ED32DC4" w14:textId="77777777" w:rsidR="000127F0" w:rsidRDefault="000127F0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E78FEC" w14:textId="77777777" w:rsidR="008311E5" w:rsidRDefault="008311E5" w:rsidP="007705AB">
      <w:r>
        <w:separator/>
      </w:r>
    </w:p>
  </w:footnote>
  <w:footnote w:type="continuationSeparator" w:id="0">
    <w:p w14:paraId="1B8F6DF5" w14:textId="77777777" w:rsidR="008311E5" w:rsidRDefault="008311E5" w:rsidP="007705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618F9D" w14:textId="77777777" w:rsidR="007705AB" w:rsidRDefault="007705AB" w:rsidP="00BC3B83">
    <w:pPr>
      <w:pStyle w:val="Kopfzeile"/>
      <w:ind w:left="-1416"/>
    </w:pPr>
    <w:r>
      <w:rPr>
        <w:noProof/>
        <w:lang w:eastAsia="de-CH"/>
      </w:rPr>
      <w:drawing>
        <wp:inline distT="0" distB="0" distL="0" distR="0" wp14:anchorId="109F2A59" wp14:editId="4528619D">
          <wp:extent cx="2705100" cy="1117600"/>
          <wp:effectExtent l="0" t="0" r="0" b="0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Grafik 3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38028"/>
                  <a:stretch/>
                </pic:blipFill>
                <pic:spPr bwMode="auto">
                  <a:xfrm>
                    <a:off x="0" y="0"/>
                    <a:ext cx="2705100" cy="11176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752374"/>
    <w:multiLevelType w:val="hybridMultilevel"/>
    <w:tmpl w:val="96AE0F0C"/>
    <w:lvl w:ilvl="0" w:tplc="529A607A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DAF5AA7"/>
    <w:multiLevelType w:val="hybridMultilevel"/>
    <w:tmpl w:val="34B0C3B8"/>
    <w:lvl w:ilvl="0" w:tplc="08E81244">
      <w:start w:val="16"/>
      <w:numFmt w:val="bullet"/>
      <w:lvlText w:val="-"/>
      <w:lvlJc w:val="left"/>
      <w:pPr>
        <w:ind w:left="247" w:hanging="360"/>
      </w:pPr>
      <w:rPr>
        <w:rFonts w:ascii="Helvetica Neue LT Com 65 Medium" w:eastAsiaTheme="minorHAnsi" w:hAnsi="Helvetica Neue LT Com 65 Medium" w:cs="Times New Roman (Textkörper CS)" w:hint="default"/>
      </w:rPr>
    </w:lvl>
    <w:lvl w:ilvl="1" w:tplc="04070003" w:tentative="1">
      <w:start w:val="1"/>
      <w:numFmt w:val="bullet"/>
      <w:lvlText w:val="o"/>
      <w:lvlJc w:val="left"/>
      <w:pPr>
        <w:ind w:left="96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68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40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12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84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56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28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007" w:hanging="360"/>
      </w:pPr>
      <w:rPr>
        <w:rFonts w:ascii="Wingdings" w:hAnsi="Wingdings" w:hint="default"/>
      </w:rPr>
    </w:lvl>
  </w:abstractNum>
  <w:abstractNum w:abstractNumId="2" w15:restartNumberingAfterBreak="0">
    <w:nsid w:val="7BC04AC2"/>
    <w:multiLevelType w:val="hybridMultilevel"/>
    <w:tmpl w:val="4D1A3B42"/>
    <w:lvl w:ilvl="0" w:tplc="E2C8C1B6">
      <w:start w:val="1"/>
      <w:numFmt w:val="bullet"/>
      <w:lvlText w:val=""/>
      <w:lvlJc w:val="left"/>
      <w:pPr>
        <w:ind w:left="60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1463140">
    <w:abstractNumId w:val="1"/>
  </w:num>
  <w:num w:numId="2" w16cid:durableId="2095470193">
    <w:abstractNumId w:val="2"/>
  </w:num>
  <w:num w:numId="3" w16cid:durableId="4730653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68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05AB"/>
    <w:rsid w:val="0000096E"/>
    <w:rsid w:val="000127F0"/>
    <w:rsid w:val="00016DF7"/>
    <w:rsid w:val="00026249"/>
    <w:rsid w:val="00033F58"/>
    <w:rsid w:val="00036DF7"/>
    <w:rsid w:val="00042D21"/>
    <w:rsid w:val="000B74ED"/>
    <w:rsid w:val="000C5F91"/>
    <w:rsid w:val="000F49B9"/>
    <w:rsid w:val="00156573"/>
    <w:rsid w:val="00173FCD"/>
    <w:rsid w:val="00177A56"/>
    <w:rsid w:val="00192F5F"/>
    <w:rsid w:val="0019559F"/>
    <w:rsid w:val="001F1241"/>
    <w:rsid w:val="001F5D35"/>
    <w:rsid w:val="001F7A97"/>
    <w:rsid w:val="00205F1B"/>
    <w:rsid w:val="00220F68"/>
    <w:rsid w:val="00223F01"/>
    <w:rsid w:val="002522A2"/>
    <w:rsid w:val="00255841"/>
    <w:rsid w:val="0026122B"/>
    <w:rsid w:val="002730CE"/>
    <w:rsid w:val="002C02DE"/>
    <w:rsid w:val="00303760"/>
    <w:rsid w:val="003248F3"/>
    <w:rsid w:val="003276F0"/>
    <w:rsid w:val="0035091D"/>
    <w:rsid w:val="00363BA7"/>
    <w:rsid w:val="0039431C"/>
    <w:rsid w:val="003C7272"/>
    <w:rsid w:val="003E42F9"/>
    <w:rsid w:val="003F56F6"/>
    <w:rsid w:val="003F61A2"/>
    <w:rsid w:val="00403408"/>
    <w:rsid w:val="00426929"/>
    <w:rsid w:val="0043237F"/>
    <w:rsid w:val="00452B76"/>
    <w:rsid w:val="00477F97"/>
    <w:rsid w:val="004B1063"/>
    <w:rsid w:val="004D72CC"/>
    <w:rsid w:val="004F4C46"/>
    <w:rsid w:val="004F60CD"/>
    <w:rsid w:val="00536A14"/>
    <w:rsid w:val="00591B16"/>
    <w:rsid w:val="0059610B"/>
    <w:rsid w:val="00597B25"/>
    <w:rsid w:val="005A39B7"/>
    <w:rsid w:val="006304CD"/>
    <w:rsid w:val="00633886"/>
    <w:rsid w:val="0063797D"/>
    <w:rsid w:val="0067361C"/>
    <w:rsid w:val="00675FDF"/>
    <w:rsid w:val="006920C0"/>
    <w:rsid w:val="006A6B09"/>
    <w:rsid w:val="006B4B0D"/>
    <w:rsid w:val="006C4958"/>
    <w:rsid w:val="006E1169"/>
    <w:rsid w:val="006E13ED"/>
    <w:rsid w:val="006E3843"/>
    <w:rsid w:val="006F5455"/>
    <w:rsid w:val="007414AD"/>
    <w:rsid w:val="007443C5"/>
    <w:rsid w:val="007626E4"/>
    <w:rsid w:val="007705AB"/>
    <w:rsid w:val="00773637"/>
    <w:rsid w:val="00775C9F"/>
    <w:rsid w:val="007A1FE1"/>
    <w:rsid w:val="007A2663"/>
    <w:rsid w:val="007E6544"/>
    <w:rsid w:val="00826038"/>
    <w:rsid w:val="00830742"/>
    <w:rsid w:val="008311E5"/>
    <w:rsid w:val="00890622"/>
    <w:rsid w:val="008D33AF"/>
    <w:rsid w:val="008F54E8"/>
    <w:rsid w:val="00904EBF"/>
    <w:rsid w:val="009148E0"/>
    <w:rsid w:val="009409FE"/>
    <w:rsid w:val="00991940"/>
    <w:rsid w:val="009A1AF7"/>
    <w:rsid w:val="009B65D6"/>
    <w:rsid w:val="009C343F"/>
    <w:rsid w:val="009D491F"/>
    <w:rsid w:val="009D69CA"/>
    <w:rsid w:val="00A40C6A"/>
    <w:rsid w:val="00A71135"/>
    <w:rsid w:val="00A71DF0"/>
    <w:rsid w:val="00A77DD2"/>
    <w:rsid w:val="00AC091E"/>
    <w:rsid w:val="00AC7202"/>
    <w:rsid w:val="00AE3781"/>
    <w:rsid w:val="00B04111"/>
    <w:rsid w:val="00B07C01"/>
    <w:rsid w:val="00B17093"/>
    <w:rsid w:val="00B22265"/>
    <w:rsid w:val="00B417A5"/>
    <w:rsid w:val="00B94FAD"/>
    <w:rsid w:val="00BA19F0"/>
    <w:rsid w:val="00BC3B83"/>
    <w:rsid w:val="00BD1C26"/>
    <w:rsid w:val="00BD54F9"/>
    <w:rsid w:val="00BD5867"/>
    <w:rsid w:val="00BD7FB3"/>
    <w:rsid w:val="00BF7A66"/>
    <w:rsid w:val="00C079FA"/>
    <w:rsid w:val="00C42168"/>
    <w:rsid w:val="00C7271E"/>
    <w:rsid w:val="00C80EA3"/>
    <w:rsid w:val="00C87217"/>
    <w:rsid w:val="00CA0929"/>
    <w:rsid w:val="00CD3275"/>
    <w:rsid w:val="00D142C5"/>
    <w:rsid w:val="00D47096"/>
    <w:rsid w:val="00D52BD9"/>
    <w:rsid w:val="00D70950"/>
    <w:rsid w:val="00D712CF"/>
    <w:rsid w:val="00D81A45"/>
    <w:rsid w:val="00D91A77"/>
    <w:rsid w:val="00DA2843"/>
    <w:rsid w:val="00DA74B4"/>
    <w:rsid w:val="00DC16D9"/>
    <w:rsid w:val="00DF73F5"/>
    <w:rsid w:val="00E90147"/>
    <w:rsid w:val="00E90480"/>
    <w:rsid w:val="00EC757A"/>
    <w:rsid w:val="00ED0BAF"/>
    <w:rsid w:val="00ED3E73"/>
    <w:rsid w:val="00EF49FD"/>
    <w:rsid w:val="00F02106"/>
    <w:rsid w:val="00F3799B"/>
    <w:rsid w:val="00F92592"/>
    <w:rsid w:val="00FA1BA7"/>
    <w:rsid w:val="00FD6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56EB4395"/>
  <w15:chartTrackingRefBased/>
  <w15:docId w15:val="{89D261A6-7340-774B-99F3-56C517429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B04111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7705AB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7705AB"/>
  </w:style>
  <w:style w:type="paragraph" w:styleId="Fuzeile">
    <w:name w:val="footer"/>
    <w:basedOn w:val="Standard"/>
    <w:link w:val="FuzeileZchn"/>
    <w:uiPriority w:val="99"/>
    <w:unhideWhenUsed/>
    <w:rsid w:val="007705AB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7705AB"/>
  </w:style>
  <w:style w:type="table" w:styleId="Tabellenraster">
    <w:name w:val="Table Grid"/>
    <w:basedOn w:val="NormaleTabelle"/>
    <w:uiPriority w:val="39"/>
    <w:rsid w:val="001F5D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1hellAkzent4">
    <w:name w:val="Grid Table 1 Light Accent 4"/>
    <w:basedOn w:val="NormaleTabelle"/>
    <w:uiPriority w:val="46"/>
    <w:rsid w:val="00D91A77"/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3">
    <w:name w:val="Grid Table 3"/>
    <w:basedOn w:val="NormaleTabelle"/>
    <w:uiPriority w:val="48"/>
    <w:rsid w:val="00D91A77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itternetztabelle4Akzent3">
    <w:name w:val="Grid Table 4 Accent 3"/>
    <w:basedOn w:val="NormaleTabelle"/>
    <w:uiPriority w:val="49"/>
    <w:rsid w:val="00D91A77"/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TabellemithellemGitternetz">
    <w:name w:val="Grid Table Light"/>
    <w:basedOn w:val="NormaleTabelle"/>
    <w:uiPriority w:val="40"/>
    <w:rsid w:val="00BC3B83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EinfacheTabelle1">
    <w:name w:val="Plain Table 1"/>
    <w:basedOn w:val="NormaleTabelle"/>
    <w:uiPriority w:val="41"/>
    <w:rsid w:val="00BC3B83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EinfacheTabelle2">
    <w:name w:val="Plain Table 2"/>
    <w:basedOn w:val="NormaleTabelle"/>
    <w:uiPriority w:val="42"/>
    <w:rsid w:val="00BC3B83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EinfacheTabelle3">
    <w:name w:val="Plain Table 3"/>
    <w:basedOn w:val="NormaleTabelle"/>
    <w:uiPriority w:val="43"/>
    <w:rsid w:val="00BC3B83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EinfacheTabelle4">
    <w:name w:val="Plain Table 4"/>
    <w:basedOn w:val="NormaleTabelle"/>
    <w:uiPriority w:val="44"/>
    <w:rsid w:val="00BC3B83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itternetztabelle5dunkelAkzent4">
    <w:name w:val="Grid Table 5 Dark Accent 4"/>
    <w:basedOn w:val="NormaleTabelle"/>
    <w:uiPriority w:val="50"/>
    <w:rsid w:val="00BC3B8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Gitternetztabelle5dunkelAkzent5">
    <w:name w:val="Grid Table 5 Dark Accent 5"/>
    <w:basedOn w:val="NormaleTabelle"/>
    <w:uiPriority w:val="50"/>
    <w:rsid w:val="00BC3B8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5"/>
      </w:tcPr>
    </w:tblStylePr>
    <w:tblStylePr w:type="band1Vert">
      <w:tblPr/>
      <w:tcPr>
        <w:shd w:val="clear" w:color="auto" w:fill="BDD6EE" w:themeFill="accent5" w:themeFillTint="66"/>
      </w:tcPr>
    </w:tblStylePr>
    <w:tblStylePr w:type="band1Horz">
      <w:tblPr/>
      <w:tcPr>
        <w:shd w:val="clear" w:color="auto" w:fill="BDD6EE" w:themeFill="accent5" w:themeFillTint="66"/>
      </w:tcPr>
    </w:tblStylePr>
  </w:style>
  <w:style w:type="table" w:styleId="Gitternetztabelle5dunkelAkzent6">
    <w:name w:val="Grid Table 5 Dark Accent 6"/>
    <w:basedOn w:val="NormaleTabelle"/>
    <w:uiPriority w:val="50"/>
    <w:rsid w:val="00BC3B83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itternetztabelle6farbig">
    <w:name w:val="Grid Table 6 Colorful"/>
    <w:basedOn w:val="NormaleTabelle"/>
    <w:uiPriority w:val="51"/>
    <w:rsid w:val="00BC3B8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6farbigAkzent1">
    <w:name w:val="Grid Table 6 Colorful Accent 1"/>
    <w:basedOn w:val="NormaleTabelle"/>
    <w:uiPriority w:val="51"/>
    <w:rsid w:val="00BC3B83"/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Gitternetztabelle7farbig">
    <w:name w:val="Grid Table 7 Colorful"/>
    <w:basedOn w:val="NormaleTabelle"/>
    <w:uiPriority w:val="52"/>
    <w:rsid w:val="00BC3B83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paragraph" w:styleId="Listenabsatz">
    <w:name w:val="List Paragraph"/>
    <w:basedOn w:val="Standard"/>
    <w:uiPriority w:val="34"/>
    <w:qFormat/>
    <w:rsid w:val="00477F97"/>
    <w:pPr>
      <w:ind w:left="720"/>
      <w:contextualSpacing/>
    </w:pPr>
  </w:style>
  <w:style w:type="paragraph" w:customStyle="1" w:styleId="FreeForm">
    <w:name w:val="Free Form"/>
    <w:basedOn w:val="Standard"/>
    <w:rsid w:val="00EF49FD"/>
    <w:rPr>
      <w:rFonts w:ascii="Helvetica" w:hAnsi="Helvetica" w:cs="Calibri"/>
      <w:color w:val="000000"/>
      <w:lang w:eastAsia="de-DE"/>
    </w:rPr>
  </w:style>
  <w:style w:type="character" w:styleId="Hyperlink">
    <w:name w:val="Hyperlink"/>
    <w:basedOn w:val="Absatz-Standardschriftart"/>
    <w:uiPriority w:val="99"/>
    <w:unhideWhenUsed/>
    <w:rsid w:val="007A2663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7A2663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DA28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3549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692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1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mTypo3abgef_x00fc_llt_x003f_ xmlns="4c5f6bea-02f6-414f-a52a-936ce43e7940" xsi:nil="true"/>
    <InKorrektur_x003f_ xmlns="4c5f6bea-02f6-414f-a52a-936ce43e7940">false</InKorrektur_x003f_>
    <TaxCatchAll xmlns="298d98f9-81b7-4829-952f-a984126031a5" xsi:nil="true"/>
    <lcf76f155ced4ddcb4097134ff3c332f xmlns="4c5f6bea-02f6-414f-a52a-936ce43e794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28A2D13EC31254CA3C495F528A8E82A" ma:contentTypeVersion="19" ma:contentTypeDescription="Ein neues Dokument erstellen." ma:contentTypeScope="" ma:versionID="e81de8f17048acf9bbee2c7d83938790">
  <xsd:schema xmlns:xsd="http://www.w3.org/2001/XMLSchema" xmlns:xs="http://www.w3.org/2001/XMLSchema" xmlns:p="http://schemas.microsoft.com/office/2006/metadata/properties" xmlns:ns2="4c5f6bea-02f6-414f-a52a-936ce43e7940" xmlns:ns3="298d98f9-81b7-4829-952f-a984126031a5" targetNamespace="http://schemas.microsoft.com/office/2006/metadata/properties" ma:root="true" ma:fieldsID="5324d104437db3562c2c23ad0926b136" ns2:_="" ns3:_="">
    <xsd:import namespace="4c5f6bea-02f6-414f-a52a-936ce43e7940"/>
    <xsd:import namespace="298d98f9-81b7-4829-952f-a984126031a5"/>
    <xsd:element name="properties">
      <xsd:complexType>
        <xsd:sequence>
          <xsd:element name="documentManagement">
            <xsd:complexType>
              <xsd:all>
                <xsd:element ref="ns2:InKorrektur_x003f_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ImTypo3abgef_x00fc_llt_x003f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5f6bea-02f6-414f-a52a-936ce43e7940" elementFormDefault="qualified">
    <xsd:import namespace="http://schemas.microsoft.com/office/2006/documentManagement/types"/>
    <xsd:import namespace="http://schemas.microsoft.com/office/infopath/2007/PartnerControls"/>
    <xsd:element name="InKorrektur_x003f_" ma:index="3" nillable="true" ma:displayName="In Korrektur?" ma:default="0" ma:format="Dropdown" ma:hidden="true" ma:internalName="InKorrektur_x003f_" ma:readOnly="false">
      <xsd:simpleType>
        <xsd:restriction base="dms:Boolean"/>
      </xsd:simpleType>
    </xsd:element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2" nillable="true" ma:displayName="Location" ma:hidden="true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Bildmarkierungen" ma:readOnly="false" ma:fieldId="{5cf76f15-5ced-4ddc-b409-7134ff3c332f}" ma:taxonomyMulti="true" ma:sspId="64ea4d1d-59e1-4249-b7a6-b9f6e3fbb2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hidden="true" ma:internalName="MediaServiceOCR" ma:readOnly="true">
      <xsd:simpleType>
        <xsd:restriction base="dms:Note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ImTypo3abgef_x00fc_llt_x003f_" ma:index="23" nillable="true" ma:displayName="Im Typo3 abgefüllt?" ma:format="Dropdown" ma:hidden="true" ma:internalName="ImTypo3abgef_x00fc_llt_x003f_">
      <xsd:simpleType>
        <xsd:restriction base="dms:Choice">
          <xsd:enumeration value="abgefüllt"/>
          <xsd:enumeration value="in Bearbeitun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8d98f9-81b7-4829-952f-a984126031a5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b327070c-2e41-4f0e-a6b5-a87471474b1d}" ma:internalName="TaxCatchAll" ma:readOnly="false" ma:showField="CatchAllData" ma:web="298d98f9-81b7-4829-952f-a984126031a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Freigegeben für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Inhaltstyp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45822A8-60B3-4743-B044-70ADED6899BF}">
  <ds:schemaRefs>
    <ds:schemaRef ds:uri="http://schemas.microsoft.com/office/2006/metadata/properties"/>
    <ds:schemaRef ds:uri="http://schemas.microsoft.com/office/infopath/2007/PartnerControls"/>
    <ds:schemaRef ds:uri="4c5f6bea-02f6-414f-a52a-936ce43e7940"/>
    <ds:schemaRef ds:uri="298d98f9-81b7-4829-952f-a984126031a5"/>
  </ds:schemaRefs>
</ds:datastoreItem>
</file>

<file path=customXml/itemProps2.xml><?xml version="1.0" encoding="utf-8"?>
<ds:datastoreItem xmlns:ds="http://schemas.openxmlformats.org/officeDocument/2006/customXml" ds:itemID="{E16E03D9-DFE1-461A-8C8E-D53F2240A0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DEFEDF3-B5F5-4F32-9BC7-0C2991A98B5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5f6bea-02f6-414f-a52a-936ce43e7940"/>
    <ds:schemaRef ds:uri="298d98f9-81b7-4829-952f-a984126031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1008</Characters>
  <Application>Microsoft Office Word</Application>
  <DocSecurity>4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Huser Daniela</cp:lastModifiedBy>
  <cp:revision>2</cp:revision>
  <cp:lastPrinted>2025-02-23T14:39:00Z</cp:lastPrinted>
  <dcterms:created xsi:type="dcterms:W3CDTF">2025-02-27T06:02:00Z</dcterms:created>
  <dcterms:modified xsi:type="dcterms:W3CDTF">2025-02-27T06:02:00Z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0x010100928A2D13EC31254CA3C495F528A8E82A</vt:lpwstr>
  </property>
</Properties>
</file>